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3D" w:rsidRPr="0080383D" w:rsidRDefault="0080383D" w:rsidP="0080383D">
      <w:pPr>
        <w:shd w:val="clear" w:color="auto" w:fill="FFFFFF"/>
        <w:spacing w:before="150" w:after="15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bookmarkStart w:id="0" w:name="_GoBack"/>
      <w:bookmarkEnd w:id="0"/>
      <w:r w:rsidRPr="0080383D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Jaké zásady dodržovat ve společné domácnosti s osobou nemocnou COVID-19 v domácí izolaci</w:t>
      </w:r>
    </w:p>
    <w:p w:rsidR="0080383D" w:rsidRPr="0080383D" w:rsidRDefault="0080383D" w:rsidP="0080383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83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0" o:hralign="center" o:hrstd="t" o:hrnoshade="t" o:hr="t" fillcolor="#333" stroked="f"/>
        </w:pict>
      </w:r>
    </w:p>
    <w:p w:rsidR="0080383D" w:rsidRPr="0080383D" w:rsidRDefault="0080383D" w:rsidP="00803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83D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  <w:lang w:eastAsia="cs-CZ"/>
        </w:rPr>
        <w:t>Zveřejněno: 13. 3. 2020</w:t>
      </w:r>
      <w:r w:rsidRPr="0080383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80383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 případě, že bydlíte ve společné domácnosti (nebo bytové jednotce) s osobou, u níž byla potvrzena nákaza </w:t>
      </w:r>
      <w:proofErr w:type="spellStart"/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koronavirovou</w:t>
      </w:r>
      <w:proofErr w:type="spellEnd"/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infekcí, je třeba, abyste jak Vy, tak i nemocný dodržovali určitá pravidla za účelem snížení rizika přenosu viru na Vás jako zdravého jedince.</w:t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Vzdálenost od nemocného – je doporučeno dodržovat vzdálenost od nemocného alespoň 1,5 m.</w:t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Pobyt v oddělené místnosti – izolovat se v rámci domácnosti co nejvíce od ostatních členů rodiny, nejlépe využít jednolůžkový pokoj se samostatným WC a koupelnou</w:t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Pobyt ve společné místnosti – obecně se pobyt ve společné místnosti nedoporučuje. Pokud ovšem není jiná možnost a zdravý jedinec musí spolu s nemocnou osobou sdílet místnost, je třeba zajistit častější výměnu vzduchu (jako rizikové se považuje kontakt s nemocným v uzavřené místnosti po dobu cca 15 minut a více). Nemocný jedinec by navíc měl být po dobu pobytu ve stejné místnosti vybaven 2 ústenkami nebo rouškou bez výdechového ventilu. Pokud není k dispozici jednolůžkový pokoj, pak by lůžka měla být umístěna nejméně 1,5 m od sebe. Po použití společných toalet pokaždé WC řádně dezinfikovat. Doporučeno je rovněž nesdílet s nemocným nádobí (talíře, příbor apod.) a stejně tak i např. ručníky. Je třeba dbát na častější výměnu ložního prádla a oblečení, rozlišovat oblečení "na doma" a "na venek". Oblečení je třeba prát na nejvyšší možnou teplotu udávanou výrobcem oblečení. Ložní prádlo nebo ručníky je doporučeno prát při teplotě 60°- 90°, zde ovšem stačí používat normální prací prášky. V případě, že by prádlo bylo kontaminováno (např. krví), je doporučeno prát toto prádlo odděleně od ostatního prádla. Při použití pracího programu s teplou na 30 °C používat při praní dezinfekci na prádlo. Pokud můžeme prádlo žehlit, pak žehleme vždy.</w:t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Zásadní je zvýšená hygiena „exponovaných míst dotyku“, tedy kliky dveří, vypínače, ploch stolů, toalet ale i telefonu nebo ovladače na televizi. V případě, že se zdravý jedinec nevyhne kontaktu s takovými exponovanými místy, je zásadní dodržovat pravidelnou hygienu rukou, tedy používání mýdla, a případně i dezinfekčních gelů (jejichž základ tvoří alkoholová složka o obsahu min. 70 %).</w:t>
      </w:r>
    </w:p>
    <w:p w:rsidR="0080383D" w:rsidRPr="0080383D" w:rsidRDefault="0080383D" w:rsidP="0080383D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 domácích mazlíčků není zatím potvrzeno, že by fungovali jako přenašeči onemocnění. Doporučujeme, aby nemocná osoba minimalizovala kontakt s domácími mazlíčky, tak jako </w:t>
      </w:r>
      <w:r w:rsidRPr="0080383D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ostatně u jiných infekčních onemocnění; v případě kontaktu dodržuje obecná pravidla hygieny rukou.</w:t>
      </w:r>
    </w:p>
    <w:p w:rsidR="0080383D" w:rsidRDefault="0080383D"/>
    <w:sectPr w:rsidR="008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D"/>
    <w:rsid w:val="004F48DC"/>
    <w:rsid w:val="008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3368-D467-4448-931F-D9451771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03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038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Ćmiel</dc:creator>
  <cp:keywords/>
  <dc:description/>
  <cp:lastModifiedBy>David Ćmiel</cp:lastModifiedBy>
  <cp:revision>1</cp:revision>
  <dcterms:created xsi:type="dcterms:W3CDTF">2020-03-15T14:40:00Z</dcterms:created>
  <dcterms:modified xsi:type="dcterms:W3CDTF">2020-03-15T14:42:00Z</dcterms:modified>
</cp:coreProperties>
</file>